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DDC24" w14:textId="0004A934" w:rsidR="00187E93" w:rsidRPr="008702D4" w:rsidRDefault="00187E93" w:rsidP="00187E93">
      <w:pPr>
        <w:pStyle w:val="3GPPHeader"/>
        <w:spacing w:after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8702D4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3GPP TSG-RAN WG3 Meeting #121bis-e</w:t>
      </w:r>
      <w:r w:rsidRPr="008702D4">
        <w:rPr>
          <w:rFonts w:ascii="Arial" w:eastAsiaTheme="minorEastAsia" w:hAnsi="Arial" w:cs="Arial"/>
          <w:bCs/>
          <w:sz w:val="20"/>
          <w:szCs w:val="20"/>
          <w:lang w:val="en-GB" w:eastAsia="en-US"/>
        </w:rPr>
        <w:tab/>
        <w:t>R3-23</w:t>
      </w:r>
      <w:r w:rsidR="00016DF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5588</w:t>
      </w:r>
    </w:p>
    <w:p w14:paraId="2BD2EF93" w14:textId="77777777" w:rsidR="00187E93" w:rsidRDefault="00187E93" w:rsidP="00187E93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</w:rPr>
      </w:pPr>
      <w:r w:rsidRPr="008702D4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Xiamen, China, 09 – 13 October 2023</w:t>
      </w:r>
    </w:p>
    <w:p w14:paraId="536CE9EC" w14:textId="77777777" w:rsidR="007F5072" w:rsidRDefault="007F5072" w:rsidP="007F5072">
      <w:pPr>
        <w:tabs>
          <w:tab w:val="right" w:pos="9638"/>
        </w:tabs>
        <w:spacing w:after="0"/>
        <w:rPr>
          <w:rFonts w:ascii="Arial" w:eastAsia="Batang" w:hAnsi="Arial" w:cs="Arial"/>
          <w:b/>
          <w:bCs/>
          <w:sz w:val="24"/>
          <w:szCs w:val="20"/>
          <w:lang w:val="en-GB" w:eastAsia="en-US"/>
        </w:rPr>
      </w:pPr>
    </w:p>
    <w:p w14:paraId="1456F261" w14:textId="67DE8C2A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eastAsia="en-US"/>
        </w:rPr>
        <w:t>Title: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ab/>
      </w:r>
      <w:r w:rsidR="00A061B8">
        <w:rPr>
          <w:rFonts w:ascii="Arial" w:eastAsia="Batang" w:hAnsi="Arial" w:cs="Arial"/>
          <w:b/>
          <w:sz w:val="20"/>
          <w:szCs w:val="20"/>
          <w:lang w:eastAsia="en-US"/>
        </w:rPr>
        <w:t xml:space="preserve">[Draft] 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Reply LS on </w:t>
      </w:r>
      <w:r w:rsidRPr="006520AD">
        <w:rPr>
          <w:rFonts w:ascii="Arial" w:eastAsia="Batang" w:hAnsi="Arial" w:cs="Arial"/>
          <w:b/>
          <w:sz w:val="20"/>
          <w:szCs w:val="20"/>
          <w:lang w:val="en-GB" w:eastAsia="en-US"/>
        </w:rPr>
        <w:t>Non-homogeneous deployment of PDU Set based handling</w:t>
      </w:r>
    </w:p>
    <w:p w14:paraId="669D3F70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bCs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>Response to:</w:t>
      </w: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ab/>
      </w:r>
      <w:r w:rsidRPr="00175AB9"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>R3-233735/S2-2308252</w:t>
      </w:r>
    </w:p>
    <w:p w14:paraId="3997A17A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bCs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>Release:</w:t>
      </w: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ab/>
        <w:t>Release 18</w:t>
      </w:r>
    </w:p>
    <w:p w14:paraId="091A8D7B" w14:textId="1D502EB1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bCs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>Work Item:</w:t>
      </w: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>XRM</w:t>
      </w:r>
      <w:r w:rsidR="0045652E"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, </w:t>
      </w:r>
      <w:proofErr w:type="spellStart"/>
      <w:r w:rsidR="0045652E" w:rsidRPr="0045652E">
        <w:rPr>
          <w:rFonts w:ascii="Arial" w:eastAsia="Batang" w:hAnsi="Arial" w:cs="Arial"/>
          <w:b/>
          <w:sz w:val="20"/>
          <w:szCs w:val="20"/>
          <w:lang w:val="en-GB" w:eastAsia="en-US"/>
        </w:rPr>
        <w:t>NR_XR_enh</w:t>
      </w:r>
      <w:proofErr w:type="spellEnd"/>
      <w:r w:rsidR="0045652E" w:rsidRPr="0045652E">
        <w:rPr>
          <w:rFonts w:ascii="Arial" w:eastAsia="Batang" w:hAnsi="Arial" w:cs="Arial"/>
          <w:b/>
          <w:sz w:val="20"/>
          <w:szCs w:val="20"/>
          <w:lang w:val="en-GB" w:eastAsia="en-US"/>
        </w:rPr>
        <w:t>-Core</w:t>
      </w:r>
    </w:p>
    <w:p w14:paraId="5AB25816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sz w:val="20"/>
          <w:szCs w:val="20"/>
          <w:lang w:val="en-GB" w:eastAsia="en-US"/>
        </w:rPr>
      </w:pPr>
    </w:p>
    <w:p w14:paraId="06EA2ADF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eastAsia="en-US"/>
        </w:rPr>
        <w:t>Source: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ab/>
        <w:t>RAN3</w:t>
      </w:r>
    </w:p>
    <w:p w14:paraId="607B6F8C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eastAsia="en-US"/>
        </w:rPr>
        <w:t>To: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ab/>
        <w:t>SA2, CT4</w:t>
      </w:r>
    </w:p>
    <w:p w14:paraId="7A733316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eastAsia="en-US"/>
        </w:rPr>
        <w:t>Cc: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ab/>
        <w:t>RAN2</w:t>
      </w:r>
    </w:p>
    <w:p w14:paraId="307BBC0B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Cs/>
          <w:sz w:val="20"/>
          <w:szCs w:val="20"/>
          <w:lang w:eastAsia="en-US"/>
        </w:rPr>
      </w:pPr>
    </w:p>
    <w:p w14:paraId="15E9BEF3" w14:textId="77777777" w:rsidR="007F5072" w:rsidRDefault="007F5072" w:rsidP="007F5072">
      <w:pPr>
        <w:tabs>
          <w:tab w:val="left" w:pos="2268"/>
        </w:tabs>
        <w:spacing w:after="0"/>
        <w:rPr>
          <w:rFonts w:ascii="Arial" w:eastAsia="Batang" w:hAnsi="Arial" w:cs="Arial"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eastAsia="en-US"/>
        </w:rPr>
        <w:t>Contact Person:</w:t>
      </w:r>
      <w:r>
        <w:rPr>
          <w:rFonts w:ascii="Arial" w:eastAsia="Batang" w:hAnsi="Arial" w:cs="Arial"/>
          <w:bCs/>
          <w:sz w:val="20"/>
          <w:szCs w:val="20"/>
          <w:lang w:eastAsia="en-US"/>
        </w:rPr>
        <w:tab/>
      </w:r>
    </w:p>
    <w:p w14:paraId="434F38A8" w14:textId="77777777" w:rsidR="007F5072" w:rsidRDefault="007F5072" w:rsidP="007F5072">
      <w:pPr>
        <w:keepNext/>
        <w:numPr>
          <w:ilvl w:val="0"/>
          <w:numId w:val="1"/>
        </w:numPr>
        <w:tabs>
          <w:tab w:val="left" w:pos="2268"/>
          <w:tab w:val="left" w:pos="2694"/>
        </w:tabs>
        <w:spacing w:after="0"/>
        <w:ind w:left="567" w:firstLine="0"/>
        <w:outlineLvl w:val="3"/>
        <w:rPr>
          <w:rFonts w:ascii="Arial" w:eastAsia="Batang" w:hAnsi="Arial" w:cs="Arial"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sz w:val="20"/>
          <w:szCs w:val="20"/>
          <w:lang w:eastAsia="en-US"/>
        </w:rPr>
        <w:t>Yazid Lyazidi</w:t>
      </w:r>
    </w:p>
    <w:p w14:paraId="513D70B4" w14:textId="77777777" w:rsidR="007F5072" w:rsidRDefault="007F5072" w:rsidP="007F5072">
      <w:pPr>
        <w:keepNext/>
        <w:numPr>
          <w:ilvl w:val="0"/>
          <w:numId w:val="1"/>
        </w:numPr>
        <w:tabs>
          <w:tab w:val="left" w:pos="2268"/>
          <w:tab w:val="left" w:pos="2694"/>
        </w:tabs>
        <w:spacing w:after="0"/>
        <w:ind w:left="567" w:firstLine="0"/>
        <w:outlineLvl w:val="6"/>
        <w:rPr>
          <w:rFonts w:ascii="Arial" w:eastAsia="Batang" w:hAnsi="Arial" w:cs="Arial"/>
          <w:bCs/>
          <w:color w:val="0000FF"/>
          <w:sz w:val="20"/>
          <w:szCs w:val="20"/>
          <w:lang w:eastAsia="en-US"/>
        </w:rPr>
      </w:pPr>
      <w:r>
        <w:rPr>
          <w:rFonts w:ascii="Arial" w:eastAsia="Batang" w:hAnsi="Arial" w:cs="Arial"/>
          <w:b/>
          <w:color w:val="0000FF"/>
          <w:sz w:val="20"/>
          <w:szCs w:val="20"/>
          <w:lang w:val="en-GB" w:eastAsia="en-US"/>
        </w:rPr>
        <w:t>E-mail Address:</w:t>
      </w:r>
      <w:r>
        <w:rPr>
          <w:rFonts w:ascii="Arial" w:eastAsia="Batang" w:hAnsi="Arial" w:cs="Arial"/>
          <w:bCs/>
          <w:color w:val="0000FF"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color w:val="0000FF"/>
          <w:sz w:val="20"/>
          <w:szCs w:val="20"/>
          <w:lang w:eastAsia="en-US"/>
        </w:rPr>
        <w:t>Yazid.lyazidi@ericsson.com</w:t>
      </w:r>
    </w:p>
    <w:p w14:paraId="3D1983E8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sz w:val="20"/>
          <w:szCs w:val="20"/>
          <w:lang w:val="en-GB" w:eastAsia="en-US"/>
        </w:rPr>
      </w:pPr>
    </w:p>
    <w:p w14:paraId="16E61EF2" w14:textId="77777777" w:rsidR="007F5072" w:rsidRDefault="007F5072" w:rsidP="007F5072">
      <w:pPr>
        <w:tabs>
          <w:tab w:val="left" w:pos="2268"/>
        </w:tabs>
        <w:spacing w:after="0"/>
        <w:rPr>
          <w:rFonts w:ascii="Arial" w:eastAsia="Batang" w:hAnsi="Arial" w:cs="Arial"/>
          <w:bCs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Send any </w:t>
      </w:r>
      <w:proofErr w:type="gramStart"/>
      <w:r>
        <w:rPr>
          <w:rFonts w:ascii="Arial" w:eastAsia="Batang" w:hAnsi="Arial" w:cs="Arial"/>
          <w:b/>
          <w:sz w:val="20"/>
          <w:szCs w:val="20"/>
          <w:lang w:val="en-GB" w:eastAsia="en-US"/>
        </w:rPr>
        <w:t>reply</w:t>
      </w:r>
      <w:proofErr w:type="gramEnd"/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 LS to: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ab/>
        <w:t xml:space="preserve">3GPP Liaisons Coordinator, </w:t>
      </w:r>
      <w:hyperlink r:id="rId9" w:history="1">
        <w:r>
          <w:rPr>
            <w:rStyle w:val="Hyperlink"/>
            <w:rFonts w:eastAsia="Batang"/>
            <w:b/>
            <w:color w:val="0000FF"/>
            <w:sz w:val="20"/>
            <w:szCs w:val="20"/>
            <w:lang w:val="en-GB" w:eastAsia="en-US"/>
          </w:rPr>
          <w:t>mailto:3GPPLiaison@etsi.org</w:t>
        </w:r>
      </w:hyperlink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 </w:t>
      </w:r>
      <w:r>
        <w:rPr>
          <w:rFonts w:ascii="Arial" w:eastAsia="Batang" w:hAnsi="Arial" w:cs="Arial"/>
          <w:bCs/>
          <w:sz w:val="20"/>
          <w:szCs w:val="20"/>
          <w:lang w:val="en-GB" w:eastAsia="en-US"/>
        </w:rPr>
        <w:tab/>
      </w:r>
    </w:p>
    <w:p w14:paraId="153DDE38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/>
          <w:sz w:val="20"/>
          <w:szCs w:val="20"/>
          <w:lang w:val="en-GB" w:eastAsia="en-US"/>
        </w:rPr>
      </w:pPr>
    </w:p>
    <w:p w14:paraId="0182B595" w14:textId="77777777" w:rsidR="007F5072" w:rsidRDefault="007F5072" w:rsidP="007F5072">
      <w:pPr>
        <w:spacing w:after="60"/>
        <w:ind w:left="1985" w:hanging="1985"/>
        <w:rPr>
          <w:rFonts w:ascii="Arial" w:eastAsia="Batang" w:hAnsi="Arial" w:cs="Arial"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>Attachments:</w:t>
      </w:r>
      <w:r>
        <w:rPr>
          <w:rFonts w:ascii="Arial" w:eastAsia="Batang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sz w:val="20"/>
          <w:szCs w:val="20"/>
          <w:lang w:eastAsia="en-US"/>
        </w:rPr>
        <w:t>-</w:t>
      </w:r>
    </w:p>
    <w:p w14:paraId="0E7CC131" w14:textId="77777777" w:rsidR="007F5072" w:rsidRDefault="007F5072" w:rsidP="007F5072">
      <w:pPr>
        <w:pBdr>
          <w:bottom w:val="single" w:sz="4" w:space="1" w:color="auto"/>
        </w:pBdr>
        <w:spacing w:after="0"/>
        <w:rPr>
          <w:rFonts w:ascii="Arial" w:eastAsia="Batang" w:hAnsi="Arial" w:cs="Arial"/>
          <w:sz w:val="20"/>
          <w:szCs w:val="20"/>
          <w:lang w:val="en-GB" w:eastAsia="en-US"/>
        </w:rPr>
      </w:pPr>
    </w:p>
    <w:p w14:paraId="630C20C8" w14:textId="77777777" w:rsidR="007F5072" w:rsidRDefault="007F5072" w:rsidP="007F5072">
      <w:pPr>
        <w:spacing w:after="0"/>
        <w:rPr>
          <w:rFonts w:ascii="Arial" w:eastAsia="Batang" w:hAnsi="Arial" w:cs="Arial"/>
          <w:sz w:val="20"/>
          <w:szCs w:val="20"/>
          <w:lang w:val="en-GB" w:eastAsia="en-US"/>
        </w:rPr>
      </w:pPr>
    </w:p>
    <w:p w14:paraId="635295E6" w14:textId="77777777" w:rsidR="007F5072" w:rsidRDefault="007F5072" w:rsidP="007F5072">
      <w:pPr>
        <w:rPr>
          <w:rFonts w:ascii="Arial" w:eastAsia="Batang" w:hAnsi="Arial" w:cs="Arial"/>
          <w:b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>1. Overall Description:</w:t>
      </w:r>
    </w:p>
    <w:p w14:paraId="05554F27" w14:textId="77777777" w:rsidR="004351F8" w:rsidRPr="008161F3" w:rsidRDefault="007F5072" w:rsidP="004351F8">
      <w:pPr>
        <w:rPr>
          <w:rFonts w:ascii="Arial" w:eastAsia="Batang" w:hAnsi="Arial" w:cs="Arial"/>
          <w:sz w:val="20"/>
          <w:szCs w:val="20"/>
          <w:lang w:val="en-GB" w:eastAsia="en-US"/>
        </w:rPr>
      </w:pPr>
      <w:r w:rsidRPr="008161F3">
        <w:rPr>
          <w:rFonts w:ascii="Arial" w:hAnsi="Arial" w:cs="Arial"/>
          <w:sz w:val="20"/>
          <w:szCs w:val="20"/>
        </w:rPr>
        <w:t>RAN3 thanks SA2 of their LS of non-homogeneous deployments of NG-RAN nodes supporting PDU Set based handling</w:t>
      </w:r>
      <w:r w:rsidRPr="008161F3">
        <w:rPr>
          <w:rFonts w:ascii="Arial" w:eastAsia="Batang" w:hAnsi="Arial" w:cs="Arial"/>
          <w:sz w:val="20"/>
          <w:szCs w:val="20"/>
          <w:lang w:val="en-GB" w:eastAsia="en-US"/>
        </w:rPr>
        <w:t xml:space="preserve">. Based on the discussion, RAN3 has identified </w:t>
      </w:r>
      <w:r w:rsidR="004351F8" w:rsidRPr="008161F3">
        <w:rPr>
          <w:rFonts w:ascii="Arial" w:eastAsia="Batang" w:hAnsi="Arial" w:cs="Arial"/>
          <w:sz w:val="20"/>
          <w:szCs w:val="20"/>
          <w:lang w:val="en-GB" w:eastAsia="en-US"/>
        </w:rPr>
        <w:t>two solutions</w:t>
      </w:r>
      <w:r w:rsidRPr="008161F3">
        <w:rPr>
          <w:rFonts w:ascii="Arial" w:eastAsia="Batang" w:hAnsi="Arial" w:cs="Arial"/>
          <w:sz w:val="20"/>
          <w:szCs w:val="20"/>
          <w:lang w:val="en-GB" w:eastAsia="en-US"/>
        </w:rPr>
        <w:t xml:space="preserve"> to address the </w:t>
      </w:r>
      <w:r w:rsidR="004351F8" w:rsidRPr="008161F3">
        <w:rPr>
          <w:rFonts w:ascii="Arial" w:eastAsia="Batang" w:hAnsi="Arial" w:cs="Arial"/>
          <w:sz w:val="20"/>
          <w:szCs w:val="20"/>
          <w:lang w:val="en-GB" w:eastAsia="en-US"/>
        </w:rPr>
        <w:t>issue:</w:t>
      </w:r>
    </w:p>
    <w:p w14:paraId="216B59D6" w14:textId="15916F82" w:rsidR="00C12268" w:rsidRPr="00B33881" w:rsidRDefault="00C12268" w:rsidP="00C12268">
      <w:pPr>
        <w:rPr>
          <w:rFonts w:ascii="Arial" w:hAnsi="Arial" w:cs="Arial"/>
          <w:bCs/>
          <w:sz w:val="20"/>
          <w:szCs w:val="20"/>
          <w:lang w:val="en-GB" w:eastAsia="en-US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 xml:space="preserve">Option1: </w:t>
      </w:r>
      <w:r w:rsidRPr="00B33881">
        <w:rPr>
          <w:rFonts w:ascii="Arial" w:hAnsi="Arial" w:cs="Arial"/>
          <w:bCs/>
          <w:sz w:val="20"/>
          <w:szCs w:val="20"/>
          <w:lang w:val="en-GB" w:eastAsia="en-US"/>
        </w:rPr>
        <w:t>SA2 and RAN3</w:t>
      </w:r>
      <w:r>
        <w:rPr>
          <w:rFonts w:ascii="Arial" w:hAnsi="Arial" w:cs="Arial"/>
          <w:b/>
          <w:sz w:val="20"/>
          <w:szCs w:val="20"/>
          <w:lang w:val="en-GB" w:eastAsia="en-US"/>
        </w:rPr>
        <w:t xml:space="preserve"> </w:t>
      </w:r>
      <w:r w:rsidRPr="00B33881">
        <w:rPr>
          <w:rFonts w:ascii="Arial" w:hAnsi="Arial" w:cs="Arial"/>
          <w:bCs/>
          <w:sz w:val="20"/>
          <w:szCs w:val="20"/>
          <w:lang w:val="en-GB" w:eastAsia="en-US"/>
        </w:rPr>
        <w:t>continue</w:t>
      </w:r>
      <w:r>
        <w:rPr>
          <w:rFonts w:ascii="Arial" w:hAnsi="Arial" w:cs="Arial"/>
          <w:bCs/>
          <w:sz w:val="20"/>
          <w:szCs w:val="20"/>
          <w:lang w:val="en-GB" w:eastAsia="en-US"/>
        </w:rPr>
        <w:t>s</w:t>
      </w:r>
      <w:r w:rsidRPr="00B33881">
        <w:rPr>
          <w:rFonts w:ascii="Arial" w:hAnsi="Arial" w:cs="Arial"/>
          <w:bCs/>
          <w:sz w:val="20"/>
          <w:szCs w:val="20"/>
          <w:lang w:val="en-GB" w:eastAsia="en-US"/>
        </w:rPr>
        <w:t xml:space="preserve"> introducing explicit support request/indication information in applicable protocols, one per feature. As in the present case, in PDU Session related information exchange between NG-RAN and the SMF</w:t>
      </w:r>
      <w:r>
        <w:rPr>
          <w:rFonts w:ascii="Arial" w:hAnsi="Arial" w:cs="Arial"/>
          <w:bCs/>
          <w:sz w:val="20"/>
          <w:szCs w:val="20"/>
          <w:lang w:val="en-GB" w:eastAsia="en-US"/>
        </w:rPr>
        <w:t xml:space="preserve"> and during mobility.</w:t>
      </w:r>
    </w:p>
    <w:p w14:paraId="11E043BA" w14:textId="168192BC" w:rsidR="004351F8" w:rsidRPr="002C738C" w:rsidRDefault="00C12268" w:rsidP="002C738C">
      <w:pPr>
        <w:rPr>
          <w:rFonts w:ascii="Arial" w:hAnsi="Arial" w:cs="Arial"/>
          <w:bCs/>
          <w:sz w:val="20"/>
          <w:szCs w:val="20"/>
          <w:lang w:val="en-GB" w:eastAsia="en-US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Option2</w:t>
      </w:r>
      <w:r w:rsidRPr="00B33881">
        <w:rPr>
          <w:rFonts w:ascii="Arial" w:hAnsi="Arial" w:cs="Arial"/>
          <w:bCs/>
          <w:sz w:val="20"/>
          <w:szCs w:val="20"/>
          <w:lang w:val="en-GB" w:eastAsia="en-US"/>
        </w:rPr>
        <w:t xml:space="preserve">: introduction of a general mechanism to request/indicate support of a newly introduced feature based on IE Id’s, </w:t>
      </w:r>
      <w:proofErr w:type="gramStart"/>
      <w:r w:rsidRPr="00B33881">
        <w:rPr>
          <w:rFonts w:ascii="Arial" w:hAnsi="Arial" w:cs="Arial"/>
          <w:bCs/>
          <w:sz w:val="20"/>
          <w:szCs w:val="20"/>
          <w:lang w:val="en-GB" w:eastAsia="en-US"/>
        </w:rPr>
        <w:t>i.e.</w:t>
      </w:r>
      <w:proofErr w:type="gramEnd"/>
      <w:r w:rsidRPr="00B33881">
        <w:rPr>
          <w:rFonts w:ascii="Arial" w:hAnsi="Arial" w:cs="Arial"/>
          <w:bCs/>
          <w:sz w:val="20"/>
          <w:szCs w:val="20"/>
          <w:lang w:val="en-GB" w:eastAsia="en-US"/>
        </w:rPr>
        <w:t xml:space="preserve"> the identification a new Information Element is associated with</w:t>
      </w:r>
      <w:r>
        <w:rPr>
          <w:rFonts w:ascii="Arial" w:hAnsi="Arial" w:cs="Arial"/>
          <w:bCs/>
          <w:sz w:val="20"/>
          <w:szCs w:val="20"/>
          <w:lang w:val="en-GB" w:eastAsia="en-US"/>
        </w:rPr>
        <w:t xml:space="preserve">.  </w:t>
      </w:r>
      <w:r w:rsidR="00B33E2F">
        <w:rPr>
          <w:rFonts w:ascii="Arial" w:hAnsi="Arial" w:cs="Arial"/>
          <w:sz w:val="20"/>
          <w:szCs w:val="20"/>
          <w:lang w:val="en-GB" w:eastAsia="en-US"/>
        </w:rPr>
        <w:t>T</w:t>
      </w:r>
      <w:r w:rsidR="00B33E2F" w:rsidRPr="008161F3">
        <w:rPr>
          <w:rFonts w:ascii="Arial" w:hAnsi="Arial" w:cs="Arial"/>
          <w:sz w:val="20"/>
          <w:szCs w:val="20"/>
          <w:lang w:val="en-GB" w:eastAsia="en-US"/>
        </w:rPr>
        <w:t xml:space="preserve">he SMF can request support information based on NGAP IE-Id's from the NG-RAN node during a given PDU Session Management procedure. For example, during the PDU Session resource Setup procedure, or during the establishment of PDU Session resources </w:t>
      </w:r>
      <w:proofErr w:type="gramStart"/>
      <w:r w:rsidR="00B33E2F" w:rsidRPr="008161F3">
        <w:rPr>
          <w:rFonts w:ascii="Arial" w:hAnsi="Arial" w:cs="Arial"/>
          <w:sz w:val="20"/>
          <w:szCs w:val="20"/>
          <w:lang w:val="en-GB" w:eastAsia="en-US"/>
        </w:rPr>
        <w:t>in the course of</w:t>
      </w:r>
      <w:proofErr w:type="gramEnd"/>
      <w:r w:rsidR="00B33E2F" w:rsidRPr="008161F3">
        <w:rPr>
          <w:rFonts w:ascii="Arial" w:hAnsi="Arial" w:cs="Arial"/>
          <w:sz w:val="20"/>
          <w:szCs w:val="20"/>
          <w:lang w:val="en-GB" w:eastAsia="en-US"/>
        </w:rPr>
        <w:t xml:space="preserve"> a CN based HO</w:t>
      </w:r>
      <w:r w:rsidR="00B33E2F" w:rsidRPr="008161F3">
        <w:rPr>
          <w:rFonts w:ascii="Arial" w:hAnsi="Arial" w:cs="Arial"/>
          <w:bCs/>
          <w:sz w:val="20"/>
          <w:szCs w:val="20"/>
          <w:lang w:val="en-GB" w:eastAsia="en-US"/>
        </w:rPr>
        <w:t xml:space="preserve">. </w:t>
      </w:r>
      <w:r w:rsidR="00B33E2F" w:rsidRPr="008161F3">
        <w:rPr>
          <w:rFonts w:ascii="Arial" w:hAnsi="Arial" w:cs="Arial"/>
          <w:sz w:val="20"/>
          <w:szCs w:val="20"/>
          <w:lang w:val="en-GB" w:eastAsia="en-US"/>
        </w:rPr>
        <w:t xml:space="preserve">At </w:t>
      </w:r>
      <w:proofErr w:type="spellStart"/>
      <w:r w:rsidR="00B33E2F" w:rsidRPr="008161F3">
        <w:rPr>
          <w:rFonts w:ascii="Arial" w:hAnsi="Arial" w:cs="Arial"/>
          <w:sz w:val="20"/>
          <w:szCs w:val="20"/>
          <w:lang w:val="en-GB" w:eastAsia="en-US"/>
        </w:rPr>
        <w:t>Xn</w:t>
      </w:r>
      <w:proofErr w:type="spellEnd"/>
      <w:r w:rsidR="00B33E2F" w:rsidRPr="008161F3">
        <w:rPr>
          <w:rFonts w:ascii="Arial" w:hAnsi="Arial" w:cs="Arial"/>
          <w:sz w:val="20"/>
          <w:szCs w:val="20"/>
          <w:lang w:val="en-GB" w:eastAsia="en-US"/>
        </w:rPr>
        <w:t xml:space="preserve"> handover, the source NG-RAN node “relays” the SMF’s (collected) interest on the NG-RAN node’s capabilities to the target node, which the target NG-RAN node replies to during Path Switch. In a way, the PDU Session management related NG-RAN capabilities will be exchanged on a PDU session ID level over NGAP and </w:t>
      </w:r>
      <w:proofErr w:type="spellStart"/>
      <w:r w:rsidR="00B33E2F" w:rsidRPr="008161F3">
        <w:rPr>
          <w:rFonts w:ascii="Arial" w:hAnsi="Arial" w:cs="Arial"/>
          <w:sz w:val="20"/>
          <w:szCs w:val="20"/>
          <w:lang w:val="en-GB" w:eastAsia="en-US"/>
        </w:rPr>
        <w:t>XnAP</w:t>
      </w:r>
      <w:proofErr w:type="spellEnd"/>
      <w:r w:rsidR="00B33E2F" w:rsidRPr="008161F3">
        <w:rPr>
          <w:rFonts w:ascii="Arial" w:hAnsi="Arial" w:cs="Arial"/>
          <w:sz w:val="20"/>
          <w:szCs w:val="20"/>
          <w:lang w:val="en-GB" w:eastAsia="en-US"/>
        </w:rPr>
        <w:t xml:space="preserve"> to enable keeping an SMF informed about respective RAN </w:t>
      </w:r>
      <w:proofErr w:type="gramStart"/>
      <w:r w:rsidR="00B33E2F" w:rsidRPr="008161F3">
        <w:rPr>
          <w:rFonts w:ascii="Arial" w:hAnsi="Arial" w:cs="Arial"/>
          <w:sz w:val="20"/>
          <w:szCs w:val="20"/>
          <w:lang w:val="en-GB" w:eastAsia="en-US"/>
        </w:rPr>
        <w:t>capabilities</w:t>
      </w:r>
      <w:proofErr w:type="gramEnd"/>
    </w:p>
    <w:p w14:paraId="4A8A22D3" w14:textId="2C0FBD00" w:rsidR="004351F8" w:rsidRPr="008161F3" w:rsidRDefault="004351F8" w:rsidP="004351F8">
      <w:pPr>
        <w:rPr>
          <w:rFonts w:ascii="Arial" w:hAnsi="Arial" w:cs="Arial"/>
          <w:sz w:val="20"/>
          <w:szCs w:val="20"/>
          <w:lang w:val="en-GB" w:eastAsia="en-US"/>
        </w:rPr>
      </w:pPr>
      <w:r w:rsidRPr="59B7978F">
        <w:rPr>
          <w:rFonts w:ascii="Arial" w:hAnsi="Arial" w:cs="Arial"/>
          <w:sz w:val="20"/>
          <w:szCs w:val="20"/>
          <w:lang w:val="en-GB" w:eastAsia="en-US"/>
        </w:rPr>
        <w:t>Based on the discussion, RAN3 considers that option 2 is more future-proof, as it can also cover the indication from NG-RAN to SMF stating that ECN marking for L4S or ECN marking for L4S assistance information reporting are supported</w:t>
      </w:r>
      <w:r w:rsidR="002C738C">
        <w:rPr>
          <w:rFonts w:ascii="Arial" w:hAnsi="Arial" w:cs="Arial"/>
          <w:sz w:val="20"/>
          <w:szCs w:val="20"/>
          <w:lang w:val="en-GB" w:eastAsia="en-US"/>
        </w:rPr>
        <w:t xml:space="preserve"> in NG-RAN</w:t>
      </w:r>
      <w:r w:rsidRPr="59B7978F">
        <w:rPr>
          <w:rFonts w:ascii="Arial" w:hAnsi="Arial" w:cs="Arial"/>
          <w:sz w:val="20"/>
          <w:szCs w:val="20"/>
          <w:lang w:val="en-GB" w:eastAsia="en-US"/>
        </w:rPr>
        <w:t>.</w:t>
      </w:r>
    </w:p>
    <w:p w14:paraId="3066E7FF" w14:textId="5B7D352B" w:rsidR="004351F8" w:rsidRPr="008161F3" w:rsidRDefault="004351F8" w:rsidP="004351F8">
      <w:pPr>
        <w:rPr>
          <w:rFonts w:ascii="Arial" w:hAnsi="Arial" w:cs="Arial"/>
          <w:sz w:val="20"/>
          <w:szCs w:val="20"/>
          <w:lang w:val="en-GB" w:eastAsia="en-US"/>
        </w:rPr>
      </w:pPr>
      <w:r w:rsidRPr="008161F3">
        <w:rPr>
          <w:rFonts w:ascii="Arial" w:hAnsi="Arial" w:cs="Arial"/>
          <w:sz w:val="20"/>
          <w:szCs w:val="20"/>
          <w:lang w:val="en-GB" w:eastAsia="en-US"/>
        </w:rPr>
        <w:t xml:space="preserve">RAN3 </w:t>
      </w:r>
      <w:r w:rsidR="008161F3" w:rsidRPr="008161F3">
        <w:rPr>
          <w:rFonts w:ascii="Arial" w:hAnsi="Arial" w:cs="Arial"/>
          <w:sz w:val="20"/>
          <w:szCs w:val="20"/>
          <w:lang w:val="en-GB" w:eastAsia="en-US"/>
        </w:rPr>
        <w:t>kindly asks SA2 to consider the RAN3 agreed solution for</w:t>
      </w:r>
      <w:r w:rsidRPr="008161F3">
        <w:rPr>
          <w:rFonts w:ascii="Arial" w:hAnsi="Arial" w:cs="Arial"/>
          <w:sz w:val="20"/>
          <w:szCs w:val="20"/>
          <w:lang w:val="en-GB" w:eastAsia="en-US"/>
        </w:rPr>
        <w:t xml:space="preserve"> capability support information on a per PDU Session ID leve</w:t>
      </w:r>
      <w:r w:rsidR="008161F3" w:rsidRPr="008161F3">
        <w:rPr>
          <w:rFonts w:ascii="Arial" w:hAnsi="Arial" w:cs="Arial"/>
          <w:sz w:val="20"/>
          <w:szCs w:val="20"/>
          <w:lang w:val="en-GB" w:eastAsia="en-US"/>
        </w:rPr>
        <w:t>l</w:t>
      </w:r>
      <w:r w:rsidRPr="008161F3">
        <w:rPr>
          <w:rFonts w:ascii="Arial" w:hAnsi="Arial" w:cs="Arial"/>
          <w:sz w:val="20"/>
          <w:szCs w:val="20"/>
          <w:lang w:val="en-GB" w:eastAsia="en-US"/>
        </w:rPr>
        <w:t xml:space="preserve"> to inform SMF about NG-RAN supported capabilities</w:t>
      </w:r>
      <w:r w:rsidR="008161F3" w:rsidRPr="008161F3">
        <w:rPr>
          <w:rFonts w:ascii="Arial" w:hAnsi="Arial" w:cs="Arial"/>
          <w:sz w:val="20"/>
          <w:szCs w:val="20"/>
          <w:lang w:val="en-GB" w:eastAsia="en-US"/>
        </w:rPr>
        <w:t>, and to update their specifications as needed.</w:t>
      </w:r>
    </w:p>
    <w:p w14:paraId="7EFB7E36" w14:textId="77777777" w:rsidR="007F5072" w:rsidRDefault="007F5072" w:rsidP="007F5072">
      <w:pPr>
        <w:tabs>
          <w:tab w:val="center" w:pos="4153"/>
          <w:tab w:val="right" w:pos="8306"/>
        </w:tabs>
        <w:spacing w:before="120" w:after="0"/>
        <w:rPr>
          <w:rFonts w:ascii="Arial" w:eastAsia="Batang" w:hAnsi="Arial"/>
          <w:sz w:val="20"/>
          <w:szCs w:val="20"/>
          <w:lang w:val="en-GB" w:eastAsia="en-US"/>
        </w:rPr>
      </w:pPr>
    </w:p>
    <w:p w14:paraId="1125D894" w14:textId="77777777" w:rsidR="007F5072" w:rsidRDefault="007F5072" w:rsidP="007F5072">
      <w:pPr>
        <w:rPr>
          <w:rFonts w:ascii="Arial" w:eastAsia="Batang" w:hAnsi="Arial" w:cs="Arial"/>
          <w:b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>2. Actions:</w:t>
      </w:r>
    </w:p>
    <w:p w14:paraId="73F25C16" w14:textId="77777777" w:rsidR="007F5072" w:rsidRDefault="007F5072" w:rsidP="007F5072">
      <w:pPr>
        <w:ind w:left="1985" w:hanging="1985"/>
        <w:rPr>
          <w:rFonts w:ascii="Arial" w:eastAsia="Batang" w:hAnsi="Arial" w:cs="Arial"/>
          <w:b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To 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>SA2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>:</w:t>
      </w:r>
    </w:p>
    <w:p w14:paraId="33C3AC48" w14:textId="77777777" w:rsidR="007F5072" w:rsidRDefault="007F5072" w:rsidP="007F5072">
      <w:pPr>
        <w:ind w:left="993" w:hanging="993"/>
        <w:rPr>
          <w:rFonts w:ascii="Arial" w:eastAsia="Batang" w:hAnsi="Arial" w:cs="Arial"/>
          <w:bCs/>
          <w:sz w:val="20"/>
          <w:szCs w:val="20"/>
          <w:lang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ACTION: 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sz w:val="20"/>
          <w:szCs w:val="20"/>
          <w:lang w:eastAsia="en-US"/>
        </w:rPr>
        <w:t xml:space="preserve">RAN3 kindly asks </w:t>
      </w:r>
      <w:r>
        <w:rPr>
          <w:rFonts w:ascii="Arial" w:eastAsia="Batang" w:hAnsi="Arial"/>
          <w:bCs/>
          <w:sz w:val="20"/>
          <w:szCs w:val="20"/>
          <w:lang w:eastAsia="en-US"/>
        </w:rPr>
        <w:t>SA2 to take the RAN3 solution into account and to update their specification as needed.</w:t>
      </w:r>
    </w:p>
    <w:p w14:paraId="74B51C65" w14:textId="77777777" w:rsidR="007F5072" w:rsidRDefault="007F5072" w:rsidP="007F5072">
      <w:pPr>
        <w:rPr>
          <w:rFonts w:ascii="Arial" w:eastAsia="Batang" w:hAnsi="Arial" w:cs="Arial"/>
          <w:b/>
          <w:sz w:val="20"/>
          <w:szCs w:val="20"/>
          <w:lang w:val="en-GB" w:eastAsia="en-US"/>
        </w:rPr>
      </w:pPr>
    </w:p>
    <w:p w14:paraId="630F5184" w14:textId="77777777" w:rsidR="007F5072" w:rsidRDefault="007F5072" w:rsidP="007F5072">
      <w:pPr>
        <w:rPr>
          <w:rFonts w:ascii="Arial" w:eastAsia="Batang" w:hAnsi="Arial" w:cs="Arial"/>
          <w:b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3. Date of Next </w:t>
      </w:r>
      <w:r>
        <w:rPr>
          <w:rFonts w:ascii="Arial" w:eastAsia="Batang" w:hAnsi="Arial" w:cs="Arial"/>
          <w:b/>
          <w:sz w:val="20"/>
          <w:szCs w:val="20"/>
          <w:lang w:eastAsia="en-US"/>
        </w:rPr>
        <w:t>RAN3</w:t>
      </w:r>
      <w:r>
        <w:rPr>
          <w:rFonts w:ascii="Arial" w:eastAsia="Batang" w:hAnsi="Arial" w:cs="Arial"/>
          <w:b/>
          <w:sz w:val="20"/>
          <w:szCs w:val="20"/>
          <w:lang w:val="en-GB" w:eastAsia="en-US"/>
        </w:rPr>
        <w:t xml:space="preserve"> Meetings:</w:t>
      </w:r>
    </w:p>
    <w:p w14:paraId="6B17D4EF" w14:textId="60081921" w:rsidR="00DF0EE6" w:rsidRDefault="007F5072" w:rsidP="00016DFE">
      <w:pPr>
        <w:tabs>
          <w:tab w:val="left" w:pos="5103"/>
        </w:tabs>
        <w:ind w:left="2268" w:hanging="2268"/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3GPP RAN3#122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 xml:space="preserve">                       13 – 17 November 2023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 xml:space="preserve">                          Chicago, US</w:t>
      </w:r>
    </w:p>
    <w:sectPr w:rsidR="00DF0E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E74856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47E0D4A"/>
    <w:multiLevelType w:val="hybridMultilevel"/>
    <w:tmpl w:val="05A619E8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B7952"/>
    <w:multiLevelType w:val="hybridMultilevel"/>
    <w:tmpl w:val="09927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57702"/>
    <w:multiLevelType w:val="hybridMultilevel"/>
    <w:tmpl w:val="98E87FD8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661643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7108267">
    <w:abstractNumId w:val="2"/>
  </w:num>
  <w:num w:numId="3" w16cid:durableId="2064791244">
    <w:abstractNumId w:val="0"/>
  </w:num>
  <w:num w:numId="4" w16cid:durableId="1611887914">
    <w:abstractNumId w:val="3"/>
  </w:num>
  <w:num w:numId="5" w16cid:durableId="801777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F0F"/>
    <w:rsid w:val="00016DFE"/>
    <w:rsid w:val="001528AA"/>
    <w:rsid w:val="00187E93"/>
    <w:rsid w:val="002C738C"/>
    <w:rsid w:val="003137A1"/>
    <w:rsid w:val="0040100D"/>
    <w:rsid w:val="004351F8"/>
    <w:rsid w:val="0045652E"/>
    <w:rsid w:val="00500F0F"/>
    <w:rsid w:val="005563D0"/>
    <w:rsid w:val="007F5072"/>
    <w:rsid w:val="008161F3"/>
    <w:rsid w:val="009E1C1E"/>
    <w:rsid w:val="00A01EC5"/>
    <w:rsid w:val="00A061B8"/>
    <w:rsid w:val="00B33881"/>
    <w:rsid w:val="00B33E2F"/>
    <w:rsid w:val="00BF2E61"/>
    <w:rsid w:val="00C12268"/>
    <w:rsid w:val="00C77D06"/>
    <w:rsid w:val="00C84E9C"/>
    <w:rsid w:val="00CF737C"/>
    <w:rsid w:val="00DF0EE6"/>
    <w:rsid w:val="00FB6632"/>
    <w:rsid w:val="59B79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2AAFD"/>
  <w15:chartTrackingRefBased/>
  <w15:docId w15:val="{2A02C9C6-6423-4565-831D-CD3E1AD07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072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1,Section of paper,H11,1. Heading,Alt+1"/>
    <w:basedOn w:val="Normal"/>
    <w:next w:val="Normal"/>
    <w:link w:val="Heading1Char"/>
    <w:qFormat/>
    <w:rsid w:val="004351F8"/>
    <w:pPr>
      <w:keepNext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Head2A,2,H2,UNDERRUBRIK 1-2,DO NOT USE_h2,h2,h21,H2 Char,h2 Char,H21,Head 2,l2,TitreProp,Header 2,ITT t2,PA Major Section,Livello 2,R2,Heading 2 Hidden,Head1,2nd level,heading 2,I2,Section Title,Heading2,list2,H2-Heading 2,标题 2"/>
    <w:basedOn w:val="Heading1"/>
    <w:next w:val="Normal"/>
    <w:link w:val="Heading2Char"/>
    <w:qFormat/>
    <w:rsid w:val="004351F8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no break,h3,Memo Heading 3,Heading 3 Char1 Char,Heading 3 Char Char Char,Heading 3 Char1 Char Char Char,Heading 3 Char Char Char Char Char,Heading 3 Char Char1 Char,Heading 3 Char2 Char,0H,hello,0h,3h,3H,Titre 3 Car,l3,list 3"/>
    <w:basedOn w:val="Heading2"/>
    <w:next w:val="Normal"/>
    <w:link w:val="Heading3Char"/>
    <w:qFormat/>
    <w:rsid w:val="004351F8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,h412..."/>
    <w:basedOn w:val="Heading3"/>
    <w:next w:val="Normal"/>
    <w:link w:val="Heading4Char"/>
    <w:qFormat/>
    <w:rsid w:val="004351F8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4351F8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4351F8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351F8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4351F8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4351F8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F5072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qFormat/>
    <w:locked/>
    <w:rsid w:val="007F5072"/>
    <w:rPr>
      <w:rFonts w:ascii="Arial" w:eastAsiaTheme="minorEastAsia" w:hAnsi="Arial" w:cs="Times New Roman"/>
      <w:sz w:val="20"/>
      <w:szCs w:val="20"/>
    </w:rPr>
  </w:style>
  <w:style w:type="paragraph" w:customStyle="1" w:styleId="CRCoverPage">
    <w:name w:val="CR Cover Page"/>
    <w:link w:val="CRCoverPageZchn"/>
    <w:qFormat/>
    <w:rsid w:val="007F5072"/>
    <w:pPr>
      <w:spacing w:after="120" w:line="256" w:lineRule="auto"/>
    </w:pPr>
    <w:rPr>
      <w:rFonts w:ascii="Arial" w:eastAsiaTheme="minorEastAsia" w:hAnsi="Arial" w:cs="Times New Roman"/>
      <w:sz w:val="20"/>
      <w:szCs w:val="20"/>
    </w:rPr>
  </w:style>
  <w:style w:type="paragraph" w:customStyle="1" w:styleId="3GPPHeader">
    <w:name w:val="3GPP_Header"/>
    <w:basedOn w:val="Normal"/>
    <w:qFormat/>
    <w:rsid w:val="00187E93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351F8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aliases w:val="Head2A Char,2 Char,H2 Char1,UNDERRUBRIK 1-2 Char,DO NOT USE_h2 Char,h2 Char1,h21 Char,H2 Char Char,h2 Char Char,H21 Char,Head 2 Char,l2 Char,TitreProp Char,Header 2 Char,ITT t2 Char,PA Major Section Char,Livello 2 Char,R2 Char,Head1 Char"/>
    <w:basedOn w:val="DefaultParagraphFont"/>
    <w:link w:val="Heading2"/>
    <w:rsid w:val="004351F8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aliases w:val="Underrubrik2 Char,H3 Char,no break Char,h3 Char,Memo Heading 3 Char,Heading 3 Char1 Char Char,Heading 3 Char Char Char Char,Heading 3 Char1 Char Char Char Char,Heading 3 Char Char Char Char Char Char,Heading 3 Char Char1 Char Char,0H Char"/>
    <w:basedOn w:val="DefaultParagraphFont"/>
    <w:link w:val="Heading3"/>
    <w:rsid w:val="004351F8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351F8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4351F8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4351F8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4351F8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4351F8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4351F8"/>
    <w:rPr>
      <w:rFonts w:ascii="Arial" w:eastAsia="MS Mincho" w:hAnsi="Arial" w:cs="Arial"/>
      <w:lang w:val="en-US" w:eastAsia="ja-JP"/>
    </w:rPr>
  </w:style>
  <w:style w:type="table" w:styleId="TableGrid">
    <w:name w:val="Table Grid"/>
    <w:basedOn w:val="TableNormal"/>
    <w:uiPriority w:val="39"/>
    <w:qFormat/>
    <w:rsid w:val="004351F8"/>
    <w:pPr>
      <w:spacing w:after="0" w:line="240" w:lineRule="auto"/>
    </w:pPr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351F8"/>
    <w:pPr>
      <w:ind w:left="720"/>
      <w:contextualSpacing/>
    </w:pPr>
  </w:style>
  <w:style w:type="paragraph" w:customStyle="1" w:styleId="IvDbodytext">
    <w:name w:val="IvD bodytext"/>
    <w:basedOn w:val="BodyText"/>
    <w:link w:val="IvDbodytextChar"/>
    <w:qFormat/>
    <w:rsid w:val="004351F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4351F8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customStyle="1" w:styleId="TAL">
    <w:name w:val="TAL"/>
    <w:basedOn w:val="Normal"/>
    <w:link w:val="TALChar"/>
    <w:qFormat/>
    <w:rsid w:val="004351F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4351F8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Normal"/>
    <w:link w:val="TAHChar"/>
    <w:qFormat/>
    <w:rsid w:val="004351F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4351F8"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4351F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nstructiontextChar">
    <w:name w:val="Instruction text Char"/>
    <w:link w:val="Instructiontext"/>
    <w:uiPriority w:val="99"/>
    <w:rsid w:val="004351F8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351F8"/>
    <w:rPr>
      <w:rFonts w:ascii="Times New Roman" w:eastAsia="MS Mincho" w:hAnsi="Times New Roman" w:cs="Times New Roman"/>
      <w:szCs w:val="24"/>
      <w:lang w:val="en-US"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4351F8"/>
  </w:style>
  <w:style w:type="character" w:customStyle="1" w:styleId="BodyTextChar">
    <w:name w:val="Body Text Char"/>
    <w:basedOn w:val="DefaultParagraphFont"/>
    <w:link w:val="BodyText"/>
    <w:uiPriority w:val="99"/>
    <w:semiHidden/>
    <w:rsid w:val="004351F8"/>
    <w:rPr>
      <w:rFonts w:ascii="Times New Roman" w:eastAsia="MS Mincho" w:hAnsi="Times New Roman" w:cs="Times New Roman"/>
      <w:szCs w:val="24"/>
      <w:lang w:val="en-US" w:eastAsia="ja-JP"/>
    </w:rPr>
  </w:style>
  <w:style w:type="paragraph" w:styleId="Revision">
    <w:name w:val="Revision"/>
    <w:hidden/>
    <w:uiPriority w:val="99"/>
    <w:semiHidden/>
    <w:rsid w:val="00C12268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528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28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28AA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8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28AA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1528A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C50F8-80C3-4ACA-86F0-B3711146ED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0ABCC-2760-402E-8EBB-53DAE9DAC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5A84A4-2A5F-4F47-8BAE-EDA115ACC4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C34022D-7ECD-4469-8382-C1F2D6059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382</Words>
  <Characters>2178</Characters>
  <Application>Microsoft Office Word</Application>
  <DocSecurity>0</DocSecurity>
  <Lines>18</Lines>
  <Paragraphs>5</Paragraphs>
  <ScaleCrop>false</ScaleCrop>
  <Company>Ericsson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Author (ETL)</cp:lastModifiedBy>
  <cp:revision>16</cp:revision>
  <dcterms:created xsi:type="dcterms:W3CDTF">2023-09-28T11:20:00Z</dcterms:created>
  <dcterms:modified xsi:type="dcterms:W3CDTF">2023-09-28T22:24:00Z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